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23088E">
      <w:pPr>
        <w:ind w:left="0" w:leftChars="0" w:firstLine="0" w:firstLineChars="0"/>
        <w:jc w:val="both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  <w:t xml:space="preserve">               </w:t>
      </w:r>
      <w:r>
        <w:rPr>
          <w:rFonts w:hint="eastAsia" w:ascii="仿宋" w:hAnsi="仿宋" w:eastAsia="仿宋" w:cs="仿宋"/>
          <w:b/>
          <w:bCs/>
          <w:sz w:val="36"/>
          <w:szCs w:val="36"/>
          <w:lang w:eastAsia="zh-CN"/>
        </w:rPr>
        <w:t>“</w:t>
      </w:r>
      <w:r>
        <w:rPr>
          <w:rFonts w:hint="eastAsia" w:ascii="仿宋" w:hAnsi="仿宋" w:eastAsia="仿宋" w:cs="仿宋"/>
          <w:b/>
          <w:bCs/>
          <w:sz w:val="36"/>
          <w:szCs w:val="36"/>
        </w:rPr>
        <w:t>拓海掘金·生态共赢”医疗器械全球出海系列</w:t>
      </w:r>
      <w:r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  <w:t>培训议程</w:t>
      </w:r>
      <w:r>
        <w:rPr>
          <w:rFonts w:hint="eastAsia"/>
          <w:b/>
          <w:bCs/>
          <w:color w:val="000000" w:themeColor="text1"/>
          <w:sz w:val="48"/>
          <w:szCs w:val="24"/>
          <w14:textFill>
            <w14:solidFill>
              <w14:schemeClr w14:val="tx1"/>
            </w14:solidFill>
          </w14:textFill>
        </w:rPr>
        <w:t xml:space="preserve">            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 xml:space="preserve">                       </w:t>
      </w:r>
    </w:p>
    <w:tbl>
      <w:tblPr>
        <w:tblStyle w:val="5"/>
        <w:tblW w:w="5059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"/>
        <w:gridCol w:w="1204"/>
        <w:gridCol w:w="158"/>
        <w:gridCol w:w="1485"/>
        <w:gridCol w:w="248"/>
        <w:gridCol w:w="2167"/>
        <w:gridCol w:w="266"/>
        <w:gridCol w:w="1299"/>
        <w:gridCol w:w="294"/>
        <w:gridCol w:w="2115"/>
        <w:gridCol w:w="125"/>
        <w:gridCol w:w="1497"/>
        <w:gridCol w:w="558"/>
        <w:gridCol w:w="2393"/>
        <w:gridCol w:w="365"/>
      </w:tblGrid>
      <w:tr w14:paraId="28AAC0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7" w:type="pct"/>
          <w:trHeight w:val="610" w:hRule="atLeast"/>
          <w:jc w:val="center"/>
        </w:trPr>
        <w:tc>
          <w:tcPr>
            <w:tcW w:w="4872" w:type="pct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0CECE"/>
            <w:noWrap/>
            <w:vAlign w:val="center"/>
          </w:tcPr>
          <w:p w14:paraId="46F833D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第一期</w:t>
            </w:r>
          </w:p>
        </w:tc>
      </w:tr>
      <w:tr w14:paraId="4871EA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7" w:type="pct"/>
          <w:trHeight w:val="680" w:hRule="atLeast"/>
          <w:jc w:val="center"/>
        </w:trPr>
        <w:tc>
          <w:tcPr>
            <w:tcW w:w="47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0CECE"/>
            <w:noWrap/>
            <w:vAlign w:val="center"/>
          </w:tcPr>
          <w:p w14:paraId="5C6AB7F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日期</w:t>
            </w:r>
          </w:p>
        </w:tc>
        <w:tc>
          <w:tcPr>
            <w:tcW w:w="57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0CECE"/>
            <w:noWrap/>
            <w:vAlign w:val="center"/>
          </w:tcPr>
          <w:p w14:paraId="41FD53C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时段</w:t>
            </w:r>
          </w:p>
        </w:tc>
        <w:tc>
          <w:tcPr>
            <w:tcW w:w="84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0CECE"/>
            <w:noWrap/>
            <w:vAlign w:val="center"/>
          </w:tcPr>
          <w:p w14:paraId="0F13BA7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主题模块</w:t>
            </w:r>
          </w:p>
        </w:tc>
        <w:tc>
          <w:tcPr>
            <w:tcW w:w="54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0CECE"/>
            <w:noWrap/>
            <w:vAlign w:val="center"/>
          </w:tcPr>
          <w:p w14:paraId="2E6BCCB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核心内容</w:t>
            </w:r>
          </w:p>
        </w:tc>
        <w:tc>
          <w:tcPr>
            <w:tcW w:w="83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0CECE"/>
            <w:noWrap/>
            <w:vAlign w:val="center"/>
          </w:tcPr>
          <w:p w14:paraId="3D2BF624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培训对象</w:t>
            </w:r>
          </w:p>
        </w:tc>
        <w:tc>
          <w:tcPr>
            <w:tcW w:w="56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0CECE"/>
            <w:noWrap/>
            <w:vAlign w:val="center"/>
          </w:tcPr>
          <w:p w14:paraId="1536685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讲师类型</w:t>
            </w:r>
          </w:p>
        </w:tc>
        <w:tc>
          <w:tcPr>
            <w:tcW w:w="102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0CECE"/>
            <w:noWrap/>
            <w:vAlign w:val="center"/>
          </w:tcPr>
          <w:p w14:paraId="6EBDEEB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单位</w:t>
            </w:r>
          </w:p>
        </w:tc>
      </w:tr>
      <w:tr w14:paraId="398D75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7" w:type="pct"/>
          <w:trHeight w:val="680" w:hRule="atLeast"/>
          <w:jc w:val="center"/>
        </w:trPr>
        <w:tc>
          <w:tcPr>
            <w:tcW w:w="478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4AE32C0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2025.8.27（周三）</w:t>
            </w:r>
          </w:p>
        </w:tc>
        <w:tc>
          <w:tcPr>
            <w:tcW w:w="57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A9E5A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13:45-14:0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5</w:t>
            </w:r>
          </w:p>
        </w:tc>
        <w:tc>
          <w:tcPr>
            <w:tcW w:w="3821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18E90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培训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签到</w:t>
            </w:r>
          </w:p>
        </w:tc>
      </w:tr>
      <w:tr w14:paraId="589DA4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7" w:type="pct"/>
          <w:trHeight w:val="680" w:hRule="atLeast"/>
          <w:jc w:val="center"/>
        </w:trPr>
        <w:tc>
          <w:tcPr>
            <w:tcW w:w="478" w:type="pct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5E052698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57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BD196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14:0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-14:10</w:t>
            </w:r>
          </w:p>
        </w:tc>
        <w:tc>
          <w:tcPr>
            <w:tcW w:w="3821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B020D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相关领导致辞</w:t>
            </w:r>
          </w:p>
        </w:tc>
      </w:tr>
      <w:tr w14:paraId="7D6C6B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7" w:type="pct"/>
          <w:trHeight w:val="1417" w:hRule="atLeast"/>
          <w:jc w:val="center"/>
        </w:trPr>
        <w:tc>
          <w:tcPr>
            <w:tcW w:w="478" w:type="pct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722EFF4F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57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D6DE8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14:10-15:10</w:t>
            </w:r>
          </w:p>
        </w:tc>
        <w:tc>
          <w:tcPr>
            <w:tcW w:w="84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225DA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医疗器械国际市场趋势</w:t>
            </w:r>
          </w:p>
        </w:tc>
        <w:tc>
          <w:tcPr>
            <w:tcW w:w="54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237E8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市场准入策略分析，助力中国医械全球出海</w:t>
            </w:r>
          </w:p>
        </w:tc>
        <w:tc>
          <w:tcPr>
            <w:tcW w:w="83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9B466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各医疗器械企业总经理、海外业务负责人、市场拓展、法规总监或经理等有一定知识基础的从业人员</w:t>
            </w:r>
          </w:p>
        </w:tc>
        <w:tc>
          <w:tcPr>
            <w:tcW w:w="56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5E27F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国际医疗器械市场专家</w:t>
            </w:r>
          </w:p>
        </w:tc>
        <w:tc>
          <w:tcPr>
            <w:tcW w:w="102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2CB09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国瑞中安医疗科技集团</w:t>
            </w:r>
          </w:p>
        </w:tc>
      </w:tr>
      <w:tr w14:paraId="38C849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7" w:type="pct"/>
          <w:trHeight w:val="1417" w:hRule="atLeast"/>
          <w:jc w:val="center"/>
        </w:trPr>
        <w:tc>
          <w:tcPr>
            <w:tcW w:w="478" w:type="pct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779C5ACA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57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9488D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15:10-16: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4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21594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俄罗斯医疗市场准入分析</w:t>
            </w:r>
          </w:p>
        </w:tc>
        <w:tc>
          <w:tcPr>
            <w:tcW w:w="54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26AE1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俄罗斯医疗器械市场分析、准入解读</w:t>
            </w:r>
          </w:p>
        </w:tc>
        <w:tc>
          <w:tcPr>
            <w:tcW w:w="83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50A41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各医疗器械企业总经理、海外业务负责人、市场拓展、法规总监或经理等有一定知识基础的从业人员</w:t>
            </w:r>
          </w:p>
        </w:tc>
        <w:tc>
          <w:tcPr>
            <w:tcW w:w="56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A645A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国际医疗器械法规专家</w:t>
            </w:r>
          </w:p>
        </w:tc>
        <w:tc>
          <w:tcPr>
            <w:tcW w:w="102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78665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国瑞中安医疗科技集团</w:t>
            </w:r>
          </w:p>
        </w:tc>
      </w:tr>
      <w:tr w14:paraId="1172D1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7" w:type="pct"/>
          <w:trHeight w:val="1417" w:hRule="atLeast"/>
          <w:jc w:val="center"/>
        </w:trPr>
        <w:tc>
          <w:tcPr>
            <w:tcW w:w="478" w:type="pct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3AC9D03E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57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CD981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16:30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-1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:10</w:t>
            </w:r>
          </w:p>
        </w:tc>
        <w:tc>
          <w:tcPr>
            <w:tcW w:w="84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A3648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数智赋能，联动出海</w:t>
            </w:r>
          </w:p>
        </w:tc>
        <w:tc>
          <w:tcPr>
            <w:tcW w:w="54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D3BF1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医信通跨境服务</w:t>
            </w:r>
          </w:p>
        </w:tc>
        <w:tc>
          <w:tcPr>
            <w:tcW w:w="83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E045F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各医疗器械企业总经理、海外业务负责人、市场拓展、法规总监或经理等有一定知识基础的从业人员</w:t>
            </w:r>
          </w:p>
        </w:tc>
        <w:tc>
          <w:tcPr>
            <w:tcW w:w="56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A6D69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跨境电商营销专家</w:t>
            </w:r>
          </w:p>
        </w:tc>
        <w:tc>
          <w:tcPr>
            <w:tcW w:w="102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93EDA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上海联影医疗科技股份有限公司</w:t>
            </w:r>
          </w:p>
        </w:tc>
      </w:tr>
      <w:tr w14:paraId="5CDE6A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58" w:type="pct"/>
          <w:trHeight w:val="776" w:hRule="atLeast"/>
          <w:jc w:val="center"/>
        </w:trPr>
        <w:tc>
          <w:tcPr>
            <w:tcW w:w="4941" w:type="pct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0CECE"/>
            <w:noWrap/>
            <w:vAlign w:val="center"/>
          </w:tcPr>
          <w:p w14:paraId="593850B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第二期</w:t>
            </w:r>
          </w:p>
        </w:tc>
      </w:tr>
      <w:tr w14:paraId="6B70FB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58" w:type="pct"/>
          <w:trHeight w:val="680" w:hRule="atLeast"/>
          <w:jc w:val="center"/>
        </w:trPr>
        <w:tc>
          <w:tcPr>
            <w:tcW w:w="47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0CECE"/>
            <w:noWrap/>
            <w:vAlign w:val="center"/>
          </w:tcPr>
          <w:p w14:paraId="7BDA7AC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日期</w:t>
            </w:r>
          </w:p>
        </w:tc>
        <w:tc>
          <w:tcPr>
            <w:tcW w:w="60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0CECE"/>
            <w:noWrap/>
            <w:vAlign w:val="center"/>
          </w:tcPr>
          <w:p w14:paraId="7F2527E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时段</w:t>
            </w:r>
          </w:p>
        </w:tc>
        <w:tc>
          <w:tcPr>
            <w:tcW w:w="84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0CECE"/>
            <w:noWrap/>
            <w:vAlign w:val="center"/>
          </w:tcPr>
          <w:p w14:paraId="28BC03E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主题模块</w:t>
            </w:r>
          </w:p>
        </w:tc>
        <w:tc>
          <w:tcPr>
            <w:tcW w:w="55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0CECE"/>
            <w:noWrap/>
            <w:vAlign w:val="center"/>
          </w:tcPr>
          <w:p w14:paraId="668BF02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核心内容</w:t>
            </w:r>
          </w:p>
        </w:tc>
        <w:tc>
          <w:tcPr>
            <w:tcW w:w="78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0CECE"/>
            <w:noWrap/>
            <w:vAlign w:val="center"/>
          </w:tcPr>
          <w:p w14:paraId="51FF9BA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培训对象</w:t>
            </w:r>
          </w:p>
        </w:tc>
        <w:tc>
          <w:tcPr>
            <w:tcW w:w="71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0CECE"/>
            <w:noWrap/>
            <w:vAlign w:val="center"/>
          </w:tcPr>
          <w:p w14:paraId="0EECC51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讲师类型</w:t>
            </w:r>
          </w:p>
        </w:tc>
        <w:tc>
          <w:tcPr>
            <w:tcW w:w="96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0CECE"/>
            <w:noWrap/>
            <w:vAlign w:val="center"/>
          </w:tcPr>
          <w:p w14:paraId="74CC04F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单位</w:t>
            </w:r>
          </w:p>
        </w:tc>
      </w:tr>
      <w:tr w14:paraId="3D5CA7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58" w:type="pct"/>
          <w:trHeight w:val="680" w:hRule="atLeast"/>
          <w:jc w:val="center"/>
        </w:trPr>
        <w:tc>
          <w:tcPr>
            <w:tcW w:w="474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5B015BB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待定</w:t>
            </w:r>
          </w:p>
        </w:tc>
        <w:tc>
          <w:tcPr>
            <w:tcW w:w="60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CF523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13:45-14:0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5</w:t>
            </w:r>
          </w:p>
        </w:tc>
        <w:tc>
          <w:tcPr>
            <w:tcW w:w="3862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6E85E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培训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签到</w:t>
            </w:r>
          </w:p>
        </w:tc>
      </w:tr>
      <w:tr w14:paraId="66D9A3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58" w:type="pct"/>
          <w:trHeight w:val="680" w:hRule="atLeast"/>
          <w:jc w:val="center"/>
        </w:trPr>
        <w:tc>
          <w:tcPr>
            <w:tcW w:w="474" w:type="pct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740B672F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60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31DA9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14:0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-14:10</w:t>
            </w:r>
          </w:p>
        </w:tc>
        <w:tc>
          <w:tcPr>
            <w:tcW w:w="3862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0BF7C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相关领导致辞</w:t>
            </w:r>
          </w:p>
        </w:tc>
      </w:tr>
      <w:tr w14:paraId="3DEF31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58" w:type="pct"/>
          <w:trHeight w:val="1417" w:hRule="atLeast"/>
          <w:jc w:val="center"/>
        </w:trPr>
        <w:tc>
          <w:tcPr>
            <w:tcW w:w="474" w:type="pct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460D9AA4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60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4C498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14:10-15:10</w:t>
            </w:r>
          </w:p>
        </w:tc>
        <w:tc>
          <w:tcPr>
            <w:tcW w:w="84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E9382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中资企业全球化经营</w:t>
            </w:r>
          </w:p>
        </w:tc>
        <w:tc>
          <w:tcPr>
            <w:tcW w:w="55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76650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中资企业全球化经营需求痛点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中资企业全球化服务方案</w:t>
            </w:r>
          </w:p>
        </w:tc>
        <w:tc>
          <w:tcPr>
            <w:tcW w:w="78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C6B97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企业经营管理人员、海外市场业务人员、财务相关人员</w:t>
            </w:r>
          </w:p>
        </w:tc>
        <w:tc>
          <w:tcPr>
            <w:tcW w:w="71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B89F3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海外金融服务专家</w:t>
            </w:r>
          </w:p>
        </w:tc>
        <w:tc>
          <w:tcPr>
            <w:tcW w:w="96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7CE33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招商银行</w:t>
            </w:r>
          </w:p>
        </w:tc>
      </w:tr>
      <w:tr w14:paraId="029DC9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58" w:type="pct"/>
          <w:trHeight w:val="1417" w:hRule="atLeast"/>
          <w:jc w:val="center"/>
        </w:trPr>
        <w:tc>
          <w:tcPr>
            <w:tcW w:w="474" w:type="pct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34545521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60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CBFF6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15:10-16:10</w:t>
            </w:r>
          </w:p>
        </w:tc>
        <w:tc>
          <w:tcPr>
            <w:tcW w:w="84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FEF1A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拉丁美洲重要国家医疗市场准入分析</w:t>
            </w:r>
          </w:p>
        </w:tc>
        <w:tc>
          <w:tcPr>
            <w:tcW w:w="55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8C39C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拉丁美洲重要国家医疗器械市场分析、准入解读</w:t>
            </w:r>
          </w:p>
        </w:tc>
        <w:tc>
          <w:tcPr>
            <w:tcW w:w="78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70BD1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各医疗器械企业总经理、海外业务负责人、法规总监或经理、体系经理等有一定知识基础的从业人员</w:t>
            </w:r>
          </w:p>
        </w:tc>
        <w:tc>
          <w:tcPr>
            <w:tcW w:w="71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B8F40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国际医疗器械法规专家</w:t>
            </w:r>
          </w:p>
        </w:tc>
        <w:tc>
          <w:tcPr>
            <w:tcW w:w="96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67BBA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国瑞中安医疗科技集团</w:t>
            </w:r>
          </w:p>
        </w:tc>
      </w:tr>
      <w:tr w14:paraId="5DC293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58" w:type="pct"/>
          <w:trHeight w:val="1417" w:hRule="atLeast"/>
          <w:jc w:val="center"/>
        </w:trPr>
        <w:tc>
          <w:tcPr>
            <w:tcW w:w="474" w:type="pct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57E5FD16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60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BBADD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:10-1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:10</w:t>
            </w:r>
          </w:p>
        </w:tc>
        <w:tc>
          <w:tcPr>
            <w:tcW w:w="84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D61AA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东南亚医疗器械市场概况及市场准入分析</w:t>
            </w:r>
          </w:p>
        </w:tc>
        <w:tc>
          <w:tcPr>
            <w:tcW w:w="55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0769C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东南亚各国经济与医疗行业发展情况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医疗器械市场准入法规、注册流程</w:t>
            </w:r>
          </w:p>
        </w:tc>
        <w:tc>
          <w:tcPr>
            <w:tcW w:w="78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23556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各医疗器械企业总经理、海外业务负责人、法规总监或经理、体系经理等有一定知识基础的从业人员</w:t>
            </w:r>
          </w:p>
        </w:tc>
        <w:tc>
          <w:tcPr>
            <w:tcW w:w="71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C0FB5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国际医疗器械法规专家</w:t>
            </w:r>
          </w:p>
        </w:tc>
        <w:tc>
          <w:tcPr>
            <w:tcW w:w="96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747FB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国瑞中安医疗科技集团</w:t>
            </w:r>
          </w:p>
        </w:tc>
      </w:tr>
    </w:tbl>
    <w:p w14:paraId="7A84DB70">
      <w:pPr>
        <w:rPr>
          <w:rFonts w:hint="eastAsia" w:ascii="宋体" w:hAnsi="宋体" w:eastAsia="宋体" w:cs="宋体"/>
          <w:sz w:val="24"/>
          <w:szCs w:val="24"/>
        </w:rPr>
      </w:pPr>
    </w:p>
    <w:tbl>
      <w:tblPr>
        <w:tblStyle w:val="5"/>
        <w:tblW w:w="500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2"/>
        <w:gridCol w:w="1733"/>
        <w:gridCol w:w="2417"/>
        <w:gridCol w:w="1616"/>
        <w:gridCol w:w="2250"/>
        <w:gridCol w:w="2034"/>
        <w:gridCol w:w="2762"/>
      </w:tblGrid>
      <w:tr w14:paraId="104B20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000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0CECE"/>
            <w:noWrap/>
            <w:vAlign w:val="center"/>
          </w:tcPr>
          <w:p w14:paraId="1D8D738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第三期</w:t>
            </w:r>
          </w:p>
        </w:tc>
      </w:tr>
      <w:tr w14:paraId="37333B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0CECE"/>
            <w:noWrap/>
            <w:vAlign w:val="center"/>
          </w:tcPr>
          <w:p w14:paraId="101C1BA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日期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0CECE"/>
            <w:noWrap/>
            <w:vAlign w:val="center"/>
          </w:tcPr>
          <w:p w14:paraId="02F0897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时段</w:t>
            </w:r>
          </w:p>
        </w:tc>
        <w:tc>
          <w:tcPr>
            <w:tcW w:w="8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0CECE"/>
            <w:noWrap/>
            <w:vAlign w:val="center"/>
          </w:tcPr>
          <w:p w14:paraId="16BFBE7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主题模块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0CECE"/>
            <w:noWrap/>
            <w:vAlign w:val="center"/>
          </w:tcPr>
          <w:p w14:paraId="7A7D4A2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核心内容</w:t>
            </w:r>
          </w:p>
        </w:tc>
        <w:tc>
          <w:tcPr>
            <w:tcW w:w="7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0CECE"/>
            <w:noWrap/>
            <w:vAlign w:val="center"/>
          </w:tcPr>
          <w:p w14:paraId="6843333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培训对象</w:t>
            </w:r>
          </w:p>
        </w:tc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0CECE"/>
            <w:noWrap/>
            <w:vAlign w:val="center"/>
          </w:tcPr>
          <w:p w14:paraId="120D386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讲师类型</w:t>
            </w:r>
          </w:p>
        </w:tc>
        <w:tc>
          <w:tcPr>
            <w:tcW w:w="9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0CECE"/>
            <w:noWrap/>
            <w:vAlign w:val="center"/>
          </w:tcPr>
          <w:p w14:paraId="27ED43E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单位</w:t>
            </w:r>
          </w:p>
        </w:tc>
      </w:tr>
      <w:tr w14:paraId="298130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8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2B65D4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待定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E93BAE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>13:45-14:0</w:t>
            </w:r>
            <w:r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  <w:t>5</w:t>
            </w:r>
          </w:p>
        </w:tc>
        <w:tc>
          <w:tcPr>
            <w:tcW w:w="3908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58B65B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  <w:t>培训</w:t>
            </w:r>
            <w:r>
              <w:rPr>
                <w:rFonts w:hint="eastAsia" w:ascii="宋体" w:hAnsi="宋体" w:eastAsia="宋体" w:cs="宋体"/>
                <w:color w:val="000000"/>
                <w:sz w:val="22"/>
              </w:rPr>
              <w:t>签到</w:t>
            </w:r>
          </w:p>
        </w:tc>
      </w:tr>
      <w:tr w14:paraId="76FCDF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8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B472ED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EDA7FD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>14:0</w:t>
            </w:r>
            <w:r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sz w:val="22"/>
              </w:rPr>
              <w:t>-14:10</w:t>
            </w:r>
          </w:p>
        </w:tc>
        <w:tc>
          <w:tcPr>
            <w:tcW w:w="3908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8CA07F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>相关领导致辞</w:t>
            </w:r>
          </w:p>
        </w:tc>
      </w:tr>
      <w:tr w14:paraId="65B5AB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</w:trPr>
        <w:tc>
          <w:tcPr>
            <w:tcW w:w="48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ABA649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611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070E7C66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14:10-15:10</w:t>
            </w:r>
          </w:p>
        </w:tc>
        <w:tc>
          <w:tcPr>
            <w:tcW w:w="852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0864E68D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>欧盟医疗器械市场准入分析</w:t>
            </w:r>
          </w:p>
        </w:tc>
        <w:tc>
          <w:tcPr>
            <w:tcW w:w="570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750C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医疗器械市场规模、增长趋势、主要产品类别、市场竞争格局。详细解读欧盟医疗器械法规（MDR、IVDR）</w:t>
            </w:r>
          </w:p>
        </w:tc>
        <w:tc>
          <w:tcPr>
            <w:tcW w:w="793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F89E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各医疗器械企业海外业务负责人、法规总监或经理、体系经理等有一定知识基础的从业人员</w:t>
            </w:r>
          </w:p>
        </w:tc>
        <w:tc>
          <w:tcPr>
            <w:tcW w:w="717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0CED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法规业务专家</w:t>
            </w:r>
          </w:p>
        </w:tc>
        <w:tc>
          <w:tcPr>
            <w:tcW w:w="974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2A0C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SGS通标标准技术服务有限公司</w:t>
            </w:r>
          </w:p>
        </w:tc>
      </w:tr>
      <w:tr w14:paraId="72787C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8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3D575F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61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8E9416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85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E45A87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57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9E2EE9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79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FB8D6A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71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01D0EE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9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661D92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</w:p>
        </w:tc>
      </w:tr>
      <w:tr w14:paraId="199391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9" w:hRule="atLeast"/>
        </w:trPr>
        <w:tc>
          <w:tcPr>
            <w:tcW w:w="48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382274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C3873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15:10-16:10</w:t>
            </w:r>
          </w:p>
        </w:tc>
        <w:tc>
          <w:tcPr>
            <w:tcW w:w="8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3A8A3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金砖国家市场机遇与市场准入分析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42EB9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剖析金砖国家医疗器械市场的潜在需求与增长趋势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医疗器械市场准入法规、注册流程</w:t>
            </w:r>
          </w:p>
        </w:tc>
        <w:tc>
          <w:tcPr>
            <w:tcW w:w="7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A1A36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各医疗器械企业总经理、海外业务负责人、法规总监或经理、体系经理等有一定知识基础的从业人员</w:t>
            </w:r>
          </w:p>
        </w:tc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BFF29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国际医疗器械法规专家</w:t>
            </w:r>
          </w:p>
        </w:tc>
        <w:tc>
          <w:tcPr>
            <w:tcW w:w="9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4F7EF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国瑞中安医疗科技集团</w:t>
            </w:r>
          </w:p>
        </w:tc>
      </w:tr>
    </w:tbl>
    <w:p w14:paraId="7EC49F75">
      <w:pPr>
        <w:spacing w:line="324" w:lineRule="auto"/>
        <w:rPr>
          <w:rFonts w:hint="eastAsia" w:ascii="宋体" w:hAnsi="宋体" w:eastAsia="宋体" w:cs="宋体"/>
          <w:sz w:val="24"/>
          <w:szCs w:val="24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C36DA6A-0735-4774-AF90-D1030E0E3BF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C54"/>
    <w:rsid w:val="00011136"/>
    <w:rsid w:val="00012C54"/>
    <w:rsid w:val="00045A65"/>
    <w:rsid w:val="0004604A"/>
    <w:rsid w:val="000C75FE"/>
    <w:rsid w:val="000F1A6F"/>
    <w:rsid w:val="00594E1C"/>
    <w:rsid w:val="005A4D4D"/>
    <w:rsid w:val="0077263A"/>
    <w:rsid w:val="007A181A"/>
    <w:rsid w:val="00850E1D"/>
    <w:rsid w:val="00913CE5"/>
    <w:rsid w:val="0097040B"/>
    <w:rsid w:val="00A61016"/>
    <w:rsid w:val="00A62C98"/>
    <w:rsid w:val="00A638CB"/>
    <w:rsid w:val="00B00056"/>
    <w:rsid w:val="00B550F2"/>
    <w:rsid w:val="00FF3EBF"/>
    <w:rsid w:val="176BB842"/>
    <w:rsid w:val="1EF91B67"/>
    <w:rsid w:val="1F7BA339"/>
    <w:rsid w:val="1FEF3185"/>
    <w:rsid w:val="1FEF8B3C"/>
    <w:rsid w:val="1FFD0333"/>
    <w:rsid w:val="20113BEF"/>
    <w:rsid w:val="20E701EC"/>
    <w:rsid w:val="2AB253C7"/>
    <w:rsid w:val="2B3C2B7F"/>
    <w:rsid w:val="2B5EFC45"/>
    <w:rsid w:val="2D5A4DFA"/>
    <w:rsid w:val="2EB12043"/>
    <w:rsid w:val="2FEF31DF"/>
    <w:rsid w:val="2FFF38B1"/>
    <w:rsid w:val="35B5E9D3"/>
    <w:rsid w:val="36054BD5"/>
    <w:rsid w:val="366FB4BA"/>
    <w:rsid w:val="375753E9"/>
    <w:rsid w:val="37D756D2"/>
    <w:rsid w:val="37F91D43"/>
    <w:rsid w:val="3AFE8629"/>
    <w:rsid w:val="3B7685D4"/>
    <w:rsid w:val="3BAB4047"/>
    <w:rsid w:val="3BBB0721"/>
    <w:rsid w:val="3DBF7254"/>
    <w:rsid w:val="3DDAEE42"/>
    <w:rsid w:val="3E3F3185"/>
    <w:rsid w:val="3EBF1557"/>
    <w:rsid w:val="3F1B285D"/>
    <w:rsid w:val="3F9D4ACE"/>
    <w:rsid w:val="3FCFEDB1"/>
    <w:rsid w:val="3FEA5F56"/>
    <w:rsid w:val="3FEE8D6A"/>
    <w:rsid w:val="4B3D9846"/>
    <w:rsid w:val="4BE78234"/>
    <w:rsid w:val="4BF770F1"/>
    <w:rsid w:val="4D451C3C"/>
    <w:rsid w:val="4DE38B39"/>
    <w:rsid w:val="4F7C7E93"/>
    <w:rsid w:val="4F7DDA68"/>
    <w:rsid w:val="4FF7950C"/>
    <w:rsid w:val="56DFAD96"/>
    <w:rsid w:val="56E72AC5"/>
    <w:rsid w:val="5EDB7B4A"/>
    <w:rsid w:val="5EF75614"/>
    <w:rsid w:val="5EFF30FC"/>
    <w:rsid w:val="5F7C5E61"/>
    <w:rsid w:val="5F7F3E21"/>
    <w:rsid w:val="5F9A19AB"/>
    <w:rsid w:val="5FEA1680"/>
    <w:rsid w:val="64729309"/>
    <w:rsid w:val="65DFE4E0"/>
    <w:rsid w:val="65FA1300"/>
    <w:rsid w:val="65FD6B6B"/>
    <w:rsid w:val="67180834"/>
    <w:rsid w:val="67C8FFE1"/>
    <w:rsid w:val="683D1E50"/>
    <w:rsid w:val="6B7DC49A"/>
    <w:rsid w:val="6BEB561B"/>
    <w:rsid w:val="6D7D85B2"/>
    <w:rsid w:val="6DFF1F8D"/>
    <w:rsid w:val="6E6DA61E"/>
    <w:rsid w:val="6EB70D7C"/>
    <w:rsid w:val="6EDFDBE0"/>
    <w:rsid w:val="6EF79A26"/>
    <w:rsid w:val="6EFE3999"/>
    <w:rsid w:val="6F6B38C4"/>
    <w:rsid w:val="6FF138F4"/>
    <w:rsid w:val="6FF89738"/>
    <w:rsid w:val="6FFEFA28"/>
    <w:rsid w:val="70DFDBC3"/>
    <w:rsid w:val="73BDBAA2"/>
    <w:rsid w:val="73D31D90"/>
    <w:rsid w:val="747798B4"/>
    <w:rsid w:val="75EFEA12"/>
    <w:rsid w:val="75FF63ED"/>
    <w:rsid w:val="76DBC31C"/>
    <w:rsid w:val="76FCCB5C"/>
    <w:rsid w:val="77BBA9BF"/>
    <w:rsid w:val="77D40DBF"/>
    <w:rsid w:val="77D9DD13"/>
    <w:rsid w:val="77FF0293"/>
    <w:rsid w:val="77FF7999"/>
    <w:rsid w:val="77FFA104"/>
    <w:rsid w:val="77FFB297"/>
    <w:rsid w:val="789DE92E"/>
    <w:rsid w:val="79983CE7"/>
    <w:rsid w:val="79FBA6E6"/>
    <w:rsid w:val="79FF61C9"/>
    <w:rsid w:val="79FFE734"/>
    <w:rsid w:val="7A772D7F"/>
    <w:rsid w:val="7ABFF8A9"/>
    <w:rsid w:val="7AED74B9"/>
    <w:rsid w:val="7B80AEB9"/>
    <w:rsid w:val="7BBF3B63"/>
    <w:rsid w:val="7BDD0FC0"/>
    <w:rsid w:val="7BEFF85C"/>
    <w:rsid w:val="7BF3E434"/>
    <w:rsid w:val="7BFBD717"/>
    <w:rsid w:val="7BFD9D71"/>
    <w:rsid w:val="7CFF6372"/>
    <w:rsid w:val="7DDFB84B"/>
    <w:rsid w:val="7DFE6708"/>
    <w:rsid w:val="7E7F393A"/>
    <w:rsid w:val="7E810B60"/>
    <w:rsid w:val="7EBD3207"/>
    <w:rsid w:val="7ECC973E"/>
    <w:rsid w:val="7EDDEE87"/>
    <w:rsid w:val="7EFD3536"/>
    <w:rsid w:val="7EFDE81F"/>
    <w:rsid w:val="7F111D57"/>
    <w:rsid w:val="7F1F04B5"/>
    <w:rsid w:val="7F6F6FD8"/>
    <w:rsid w:val="7FB75C2B"/>
    <w:rsid w:val="7FBF7F54"/>
    <w:rsid w:val="7FBF964B"/>
    <w:rsid w:val="7FDF6886"/>
    <w:rsid w:val="7FEF08CB"/>
    <w:rsid w:val="7FFE797E"/>
    <w:rsid w:val="7FFF3617"/>
    <w:rsid w:val="7FFFD6E0"/>
    <w:rsid w:val="7FFFE404"/>
    <w:rsid w:val="8D3D301C"/>
    <w:rsid w:val="8FBF4EAE"/>
    <w:rsid w:val="923DCA93"/>
    <w:rsid w:val="9FF301B7"/>
    <w:rsid w:val="9FFBE872"/>
    <w:rsid w:val="9FFFA1A2"/>
    <w:rsid w:val="A64D0B2C"/>
    <w:rsid w:val="AA1A2965"/>
    <w:rsid w:val="AD3EE44D"/>
    <w:rsid w:val="ADFFF8F5"/>
    <w:rsid w:val="AE7CEC83"/>
    <w:rsid w:val="B5D7F042"/>
    <w:rsid w:val="BB9598A6"/>
    <w:rsid w:val="BBBBB191"/>
    <w:rsid w:val="BBCBCBA4"/>
    <w:rsid w:val="BC97F16F"/>
    <w:rsid w:val="BCFF222D"/>
    <w:rsid w:val="BEFF0664"/>
    <w:rsid w:val="BEFF1909"/>
    <w:rsid w:val="BFEB8B98"/>
    <w:rsid w:val="C9FDF859"/>
    <w:rsid w:val="CA7E3CBD"/>
    <w:rsid w:val="CBFD220E"/>
    <w:rsid w:val="CF3DE0D9"/>
    <w:rsid w:val="CFCFA6D3"/>
    <w:rsid w:val="CFFC41EA"/>
    <w:rsid w:val="D3FF6813"/>
    <w:rsid w:val="D429873D"/>
    <w:rsid w:val="D67336B8"/>
    <w:rsid w:val="D7FE1759"/>
    <w:rsid w:val="D9FFA985"/>
    <w:rsid w:val="DBDF571F"/>
    <w:rsid w:val="DDB90577"/>
    <w:rsid w:val="DDFF9C94"/>
    <w:rsid w:val="DE167E4B"/>
    <w:rsid w:val="DFDE5A3E"/>
    <w:rsid w:val="DFF78301"/>
    <w:rsid w:val="DFFB693B"/>
    <w:rsid w:val="DFFDC9C5"/>
    <w:rsid w:val="E2F66429"/>
    <w:rsid w:val="E79E1640"/>
    <w:rsid w:val="E7FF05A4"/>
    <w:rsid w:val="E9DFD31F"/>
    <w:rsid w:val="EB791749"/>
    <w:rsid w:val="EBFFC0C0"/>
    <w:rsid w:val="EC5FD1B1"/>
    <w:rsid w:val="EC7DE0F0"/>
    <w:rsid w:val="EDCF0700"/>
    <w:rsid w:val="EDFF3520"/>
    <w:rsid w:val="EE790F90"/>
    <w:rsid w:val="EED325B5"/>
    <w:rsid w:val="EEFFE68F"/>
    <w:rsid w:val="EFBF5C54"/>
    <w:rsid w:val="EFF5EE1C"/>
    <w:rsid w:val="EFFB4EB7"/>
    <w:rsid w:val="EFFBC077"/>
    <w:rsid w:val="EFFBEC83"/>
    <w:rsid w:val="EFFBFF34"/>
    <w:rsid w:val="EFFF1A3A"/>
    <w:rsid w:val="EFFFA132"/>
    <w:rsid w:val="F33628D5"/>
    <w:rsid w:val="F35F8E03"/>
    <w:rsid w:val="F4BA3CE8"/>
    <w:rsid w:val="F5BE106B"/>
    <w:rsid w:val="F66E99AB"/>
    <w:rsid w:val="F6B64817"/>
    <w:rsid w:val="F6ED78B5"/>
    <w:rsid w:val="F735C9C4"/>
    <w:rsid w:val="F7EB3AFA"/>
    <w:rsid w:val="F7FD714E"/>
    <w:rsid w:val="F7FFD374"/>
    <w:rsid w:val="F7FFFA77"/>
    <w:rsid w:val="F8B3E9C4"/>
    <w:rsid w:val="F96FF05F"/>
    <w:rsid w:val="F9DC664A"/>
    <w:rsid w:val="F9FEC7A3"/>
    <w:rsid w:val="FBB7A5D7"/>
    <w:rsid w:val="FBBEB5D1"/>
    <w:rsid w:val="FBE02EC2"/>
    <w:rsid w:val="FBEE1AAA"/>
    <w:rsid w:val="FBF25A18"/>
    <w:rsid w:val="FBFE904C"/>
    <w:rsid w:val="FBFF9D8D"/>
    <w:rsid w:val="FC3F8BDF"/>
    <w:rsid w:val="FCEEA23F"/>
    <w:rsid w:val="FD5F68A4"/>
    <w:rsid w:val="FD7FB1E6"/>
    <w:rsid w:val="FDCF2E78"/>
    <w:rsid w:val="FDD96637"/>
    <w:rsid w:val="FDEEE5B5"/>
    <w:rsid w:val="FE16E90A"/>
    <w:rsid w:val="FED56757"/>
    <w:rsid w:val="FEEF4D25"/>
    <w:rsid w:val="FEF99B2C"/>
    <w:rsid w:val="FEFFC950"/>
    <w:rsid w:val="FF397F64"/>
    <w:rsid w:val="FF4ED258"/>
    <w:rsid w:val="FF5C00F0"/>
    <w:rsid w:val="FF7DF8D3"/>
    <w:rsid w:val="FF7FE27A"/>
    <w:rsid w:val="FFD73082"/>
    <w:rsid w:val="FFD97ABC"/>
    <w:rsid w:val="FFEBE6F3"/>
    <w:rsid w:val="FFED0DB7"/>
    <w:rsid w:val="FFEF0FA4"/>
    <w:rsid w:val="FFF6FBE6"/>
    <w:rsid w:val="FFF77491"/>
    <w:rsid w:val="FFF7B64B"/>
    <w:rsid w:val="FFF9E489"/>
    <w:rsid w:val="FFFB0F5A"/>
    <w:rsid w:val="FFFEC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6"/>
    <w:link w:val="4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942</Words>
  <Characters>1114</Characters>
  <Lines>63</Lines>
  <Paragraphs>60</Paragraphs>
  <TotalTime>0</TotalTime>
  <ScaleCrop>false</ScaleCrop>
  <LinksUpToDate>false</LinksUpToDate>
  <CharactersWithSpaces>1172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2024-09-26T03:55:00Z</dcterms:created>
  <dc:creator>kikin xu</dc:creator>
  <cp:lastModifiedBy>nj</cp:lastModifiedBy>
  <dcterms:modified xsi:type="dcterms:W3CDTF">2025-08-15T08:13:06Z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C6294859232A48B0941B439B48D62000_13</vt:lpwstr>
  </property>
  <property fmtid="{D5CDD505-2E9C-101B-9397-08002B2CF9AE}" pid="4" name="KSOTemplateDocerSaveRecord">
    <vt:lpwstr>eyJoZGlkIjoiNDYxZGU4NWYzOGM0NTJjMTQ0MTE5MTRjZGY1NWE1NjciLCJ1c2VySWQiOiIyNDIzMjc1MzAifQ==</vt:lpwstr>
  </property>
</Properties>
</file>